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08" w:rsidRPr="00CB4C29" w:rsidRDefault="00CB4C29" w:rsidP="00BB1D08">
      <w:pPr>
        <w:pStyle w:val="c1"/>
        <w:shd w:val="clear" w:color="auto" w:fill="FFFFFF"/>
        <w:spacing w:before="0" w:beforeAutospacing="0" w:after="0" w:afterAutospacing="0"/>
        <w:ind w:firstLine="710"/>
        <w:jc w:val="center"/>
        <w:rPr>
          <w:rStyle w:val="c0"/>
          <w:b/>
          <w:color w:val="000000"/>
          <w:sz w:val="28"/>
          <w:szCs w:val="28"/>
        </w:rPr>
      </w:pPr>
      <w:r w:rsidRPr="00CB4C29">
        <w:rPr>
          <w:rStyle w:val="c2"/>
          <w:b/>
          <w:bCs/>
          <w:color w:val="000000"/>
          <w:sz w:val="28"/>
          <w:szCs w:val="28"/>
        </w:rPr>
        <w:t xml:space="preserve">Игры </w:t>
      </w:r>
      <w:r w:rsidR="00BB1D08" w:rsidRPr="00CB4C29">
        <w:rPr>
          <w:rStyle w:val="c2"/>
          <w:b/>
          <w:bCs/>
          <w:color w:val="000000"/>
          <w:sz w:val="28"/>
          <w:szCs w:val="28"/>
        </w:rPr>
        <w:t>для развития ориентировки в пространстве</w:t>
      </w:r>
      <w:r w:rsidR="00BB1D08" w:rsidRPr="00CB4C29">
        <w:rPr>
          <w:rStyle w:val="c0"/>
          <w:b/>
          <w:color w:val="000000"/>
          <w:sz w:val="28"/>
          <w:szCs w:val="28"/>
        </w:rPr>
        <w:t>.</w:t>
      </w:r>
    </w:p>
    <w:p w:rsidR="00CB4C29" w:rsidRPr="00CB4C29" w:rsidRDefault="00CB4C29" w:rsidP="00BB1D08">
      <w:pPr>
        <w:pStyle w:val="c1"/>
        <w:shd w:val="clear" w:color="auto" w:fill="FFFFFF"/>
        <w:spacing w:before="0" w:beforeAutospacing="0" w:after="0" w:afterAutospacing="0"/>
        <w:ind w:firstLine="710"/>
        <w:jc w:val="center"/>
        <w:rPr>
          <w:color w:val="000000"/>
        </w:rPr>
      </w:pPr>
    </w:p>
    <w:p w:rsidR="00BB1D08" w:rsidRPr="00CB4C29" w:rsidRDefault="00BB1D08" w:rsidP="00BB1D08">
      <w:pPr>
        <w:pStyle w:val="c4"/>
        <w:shd w:val="clear" w:color="auto" w:fill="FFFFFF"/>
        <w:spacing w:before="0" w:beforeAutospacing="0" w:after="0" w:afterAutospacing="0"/>
        <w:ind w:firstLine="710"/>
        <w:jc w:val="both"/>
        <w:rPr>
          <w:rStyle w:val="c0"/>
          <w:color w:val="000000"/>
          <w:sz w:val="28"/>
          <w:szCs w:val="28"/>
        </w:rPr>
      </w:pPr>
      <w:r w:rsidRPr="00CB4C29">
        <w:rPr>
          <w:rStyle w:val="c2"/>
          <w:bCs/>
          <w:color w:val="000000"/>
          <w:sz w:val="28"/>
          <w:szCs w:val="28"/>
        </w:rPr>
        <w:t>Игра</w:t>
      </w:r>
      <w:r w:rsidRPr="00CB4C29">
        <w:rPr>
          <w:rStyle w:val="c0"/>
          <w:color w:val="000000"/>
          <w:sz w:val="28"/>
          <w:szCs w:val="28"/>
        </w:rPr>
        <w:t xml:space="preserve">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т.е. те качества, которые необходимы для дальнейшей жизни. Играя, ребенок может приобретать новы знания, умения, навыки, развивать способности, подчас не догадываясь об этом. Дидактические игры математического характера позволяют не только развивать, но и расширять знания детей о пространстве. </w:t>
      </w:r>
    </w:p>
    <w:p w:rsidR="00CB4C29" w:rsidRPr="00CB4C29" w:rsidRDefault="00CB4C29" w:rsidP="00BB1D08">
      <w:pPr>
        <w:pStyle w:val="c4"/>
        <w:shd w:val="clear" w:color="auto" w:fill="FFFFFF"/>
        <w:spacing w:before="0" w:beforeAutospacing="0" w:after="0" w:afterAutospacing="0"/>
        <w:ind w:firstLine="710"/>
        <w:jc w:val="both"/>
        <w:rPr>
          <w:color w:val="000000"/>
        </w:rPr>
      </w:pPr>
    </w:p>
    <w:p w:rsidR="00BB1D08" w:rsidRPr="00CB4C29" w:rsidRDefault="00BB1D08" w:rsidP="00BB1D08">
      <w:pPr>
        <w:pStyle w:val="c1"/>
        <w:shd w:val="clear" w:color="auto" w:fill="FFFFFF"/>
        <w:spacing w:before="0" w:beforeAutospacing="0" w:after="0" w:afterAutospacing="0"/>
        <w:ind w:firstLine="710"/>
        <w:jc w:val="center"/>
        <w:rPr>
          <w:color w:val="000000"/>
        </w:rPr>
      </w:pPr>
      <w:r w:rsidRPr="00CB4C29">
        <w:rPr>
          <w:rStyle w:val="c2"/>
          <w:bCs/>
          <w:color w:val="000000"/>
          <w:sz w:val="28"/>
          <w:szCs w:val="28"/>
        </w:rPr>
        <w:t>1. Вверху – внизу. Кто выше?</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Развитие пространственных представлений.</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sidR="00BB1D08" w:rsidRPr="00CB4C29">
        <w:rPr>
          <w:rStyle w:val="c2"/>
          <w:bCs/>
          <w:color w:val="000000"/>
          <w:sz w:val="28"/>
          <w:szCs w:val="28"/>
        </w:rPr>
        <w:t>:</w:t>
      </w:r>
      <w:r w:rsidR="00BB1D08" w:rsidRPr="00CB4C29">
        <w:rPr>
          <w:rStyle w:val="c0"/>
          <w:color w:val="000000"/>
          <w:sz w:val="28"/>
          <w:szCs w:val="28"/>
        </w:rPr>
        <w:t> декоративная таблица, на которой изображено голубое небо, зеленый луг и река.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 разных местах таблицы пришиты крючки. На столе раскрываются вырезанные из картона или выпиленные из фанеры фигурки звездочек, самолетиков, птичек, стрекоз, лягушек, рыбок, зверюшек и т. д.</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Ребенок выходит к столу и вытягивает фигурку. Называет взятый предмет и прикрепляет его на декоративную таблицу так, чтобы было отражено реальное положение его в пространстве. Например, если ребенок взял самолет, то он прикрепляет его вверху, а если он взял рыбку, то внизу. При этом он говорит: «Самолет летает вверху. Рыба плавает внизу».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 данной игре закрепляются понятия вверху – внизу, выше – ниже. Дети учатся соотносить предметы с той реальной обстановкой, в которой они могут находиться. Игра способствует развитию наблюдательности, внимания, воображения.</w:t>
      </w:r>
    </w:p>
    <w:p w:rsidR="00BB1D08" w:rsidRPr="00CB4C29" w:rsidRDefault="00BB1D08" w:rsidP="00BB1D08">
      <w:pPr>
        <w:pStyle w:val="c1"/>
        <w:shd w:val="clear" w:color="auto" w:fill="FFFFFF"/>
        <w:spacing w:before="0" w:beforeAutospacing="0" w:after="0" w:afterAutospacing="0"/>
        <w:ind w:firstLine="710"/>
        <w:jc w:val="center"/>
        <w:rPr>
          <w:color w:val="000000"/>
        </w:rPr>
      </w:pPr>
      <w:r w:rsidRPr="00CB4C29">
        <w:rPr>
          <w:rStyle w:val="c2"/>
          <w:bCs/>
          <w:color w:val="000000"/>
          <w:sz w:val="28"/>
          <w:szCs w:val="28"/>
        </w:rPr>
        <w:t>2. Разговор по телефону.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Развитие пространственных представлений.</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sidR="00BB1D08" w:rsidRPr="00CB4C29">
        <w:rPr>
          <w:rStyle w:val="c0"/>
          <w:color w:val="000000"/>
          <w:sz w:val="28"/>
          <w:szCs w:val="28"/>
        </w:rPr>
        <w:t> Палочка (указка).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Вооружившись палочкой и проводя ею по проводам, нужно узнать, кому звонит по телефону: кому звонит кот Леопольд, крокодил Гена, колобок, волк.</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CB4C29" w:rsidRDefault="00CB4C29"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3. Где чей домик?</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Сравнить числа, упражнять детей в умении определять направление движения (направо, налево, прямо</w:t>
      </w:r>
      <w:r w:rsidR="00CB4C29" w:rsidRPr="00CB4C29">
        <w:rPr>
          <w:rStyle w:val="c0"/>
          <w:color w:val="000000"/>
          <w:sz w:val="28"/>
          <w:szCs w:val="28"/>
        </w:rPr>
        <w:t>).</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Набор карточек с числами.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Взрослый является ведущим. По указанию ребенка он разводит цифры по домикам. На каждой развилке ребенок должен указать, на какую дорожку – правую или левую – нужно свернуть. Если цифра сворачивает на запрещенную дорожку либо проходит не по той дорожке, где условие </w:t>
      </w:r>
      <w:r w:rsidRPr="00CB4C29">
        <w:rPr>
          <w:rStyle w:val="c0"/>
          <w:color w:val="000000"/>
          <w:sz w:val="28"/>
          <w:szCs w:val="28"/>
        </w:rPr>
        <w:lastRenderedPageBreak/>
        <w:t>выполняется, то ребенок теряет очко. Ведущий может отметить, что в этом случае цифра заблудилась. Если же развилка пройдена правильно, то игрок получает очко. Ребенок выигрывает, когда наберет не менее десяти очков. Игроки могут меняться ролями, условия на развилках можно также изменять.</w:t>
      </w:r>
    </w:p>
    <w:p w:rsidR="00CB4C29" w:rsidRDefault="00CB4C29"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4. Поросята и серый волк.</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Развитие пространственных представлений. Повторение счета и сложения.</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 xml:space="preserve">Игру можно начать с рассказывания сказки: «В некотором царстве – неизвестном государстве – жили-были три брата – поросенка: </w:t>
      </w:r>
      <w:proofErr w:type="spellStart"/>
      <w:r w:rsidR="00BB1D08" w:rsidRPr="00CB4C29">
        <w:rPr>
          <w:rStyle w:val="c0"/>
          <w:color w:val="000000"/>
          <w:sz w:val="28"/>
          <w:szCs w:val="28"/>
        </w:rPr>
        <w:t>Ниф-Ниф</w:t>
      </w:r>
      <w:proofErr w:type="spellEnd"/>
      <w:r w:rsidR="00BB1D08" w:rsidRPr="00CB4C29">
        <w:rPr>
          <w:rStyle w:val="c0"/>
          <w:color w:val="000000"/>
          <w:sz w:val="28"/>
          <w:szCs w:val="28"/>
        </w:rPr>
        <w:t xml:space="preserve">, </w:t>
      </w:r>
      <w:proofErr w:type="spellStart"/>
      <w:r w:rsidR="00BB1D08" w:rsidRPr="00CB4C29">
        <w:rPr>
          <w:rStyle w:val="c0"/>
          <w:color w:val="000000"/>
          <w:sz w:val="28"/>
          <w:szCs w:val="28"/>
        </w:rPr>
        <w:t>Нуф-Нуф</w:t>
      </w:r>
      <w:proofErr w:type="spellEnd"/>
      <w:r w:rsidR="00BB1D08" w:rsidRPr="00CB4C29">
        <w:rPr>
          <w:rStyle w:val="c0"/>
          <w:color w:val="000000"/>
          <w:sz w:val="28"/>
          <w:szCs w:val="28"/>
        </w:rPr>
        <w:t xml:space="preserve"> и </w:t>
      </w:r>
      <w:proofErr w:type="spellStart"/>
      <w:r w:rsidR="00BB1D08" w:rsidRPr="00CB4C29">
        <w:rPr>
          <w:rStyle w:val="c0"/>
          <w:color w:val="000000"/>
          <w:sz w:val="28"/>
          <w:szCs w:val="28"/>
        </w:rPr>
        <w:t>Наф-Наф</w:t>
      </w:r>
      <w:proofErr w:type="spellEnd"/>
      <w:r w:rsidR="00BB1D08" w:rsidRPr="00CB4C29">
        <w:rPr>
          <w:rStyle w:val="c0"/>
          <w:color w:val="000000"/>
          <w:sz w:val="28"/>
          <w:szCs w:val="28"/>
        </w:rPr>
        <w:t xml:space="preserve">. </w:t>
      </w:r>
      <w:proofErr w:type="spellStart"/>
      <w:r w:rsidR="00BB1D08" w:rsidRPr="00CB4C29">
        <w:rPr>
          <w:rStyle w:val="c0"/>
          <w:color w:val="000000"/>
          <w:sz w:val="28"/>
          <w:szCs w:val="28"/>
        </w:rPr>
        <w:t>Ниф-Ниф</w:t>
      </w:r>
      <w:proofErr w:type="spellEnd"/>
      <w:r w:rsidR="00BB1D08" w:rsidRPr="00CB4C29">
        <w:rPr>
          <w:rStyle w:val="c0"/>
          <w:color w:val="000000"/>
          <w:sz w:val="28"/>
          <w:szCs w:val="28"/>
        </w:rPr>
        <w:t xml:space="preserve"> был очень ленив, любил много спать и играть и построил себе домик из соломы. </w:t>
      </w:r>
      <w:proofErr w:type="spellStart"/>
      <w:r w:rsidR="00BB1D08" w:rsidRPr="00CB4C29">
        <w:rPr>
          <w:rStyle w:val="c0"/>
          <w:color w:val="000000"/>
          <w:sz w:val="28"/>
          <w:szCs w:val="28"/>
        </w:rPr>
        <w:t>Нуф-Нуф</w:t>
      </w:r>
      <w:proofErr w:type="spellEnd"/>
      <w:r w:rsidR="00BB1D08" w:rsidRPr="00CB4C29">
        <w:rPr>
          <w:rStyle w:val="c0"/>
          <w:color w:val="000000"/>
          <w:sz w:val="28"/>
          <w:szCs w:val="28"/>
        </w:rPr>
        <w:t xml:space="preserve"> тоже любил спать, но он был не такой лентяй, как </w:t>
      </w:r>
      <w:proofErr w:type="spellStart"/>
      <w:r w:rsidR="00BB1D08" w:rsidRPr="00CB4C29">
        <w:rPr>
          <w:rStyle w:val="c0"/>
          <w:color w:val="000000"/>
          <w:sz w:val="28"/>
          <w:szCs w:val="28"/>
        </w:rPr>
        <w:t>Ниф-Ниф</w:t>
      </w:r>
      <w:proofErr w:type="spellEnd"/>
      <w:r w:rsidR="00BB1D08" w:rsidRPr="00CB4C29">
        <w:rPr>
          <w:rStyle w:val="c0"/>
          <w:color w:val="000000"/>
          <w:sz w:val="28"/>
          <w:szCs w:val="28"/>
        </w:rPr>
        <w:t xml:space="preserve">, и построил себе домик из дерева. </w:t>
      </w:r>
      <w:proofErr w:type="spellStart"/>
      <w:r w:rsidR="00BB1D08" w:rsidRPr="00CB4C29">
        <w:rPr>
          <w:rStyle w:val="c0"/>
          <w:color w:val="000000"/>
          <w:sz w:val="28"/>
          <w:szCs w:val="28"/>
        </w:rPr>
        <w:t>Наф-Наф</w:t>
      </w:r>
      <w:proofErr w:type="spellEnd"/>
      <w:r w:rsidR="00BB1D08" w:rsidRPr="00CB4C29">
        <w:rPr>
          <w:rStyle w:val="c0"/>
          <w:color w:val="000000"/>
          <w:sz w:val="28"/>
          <w:szCs w:val="28"/>
        </w:rPr>
        <w:t xml:space="preserve"> был очень трудолюбивый и построил себе домик из кирпича.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 »</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Если дорожка привела к домику </w:t>
      </w:r>
      <w:proofErr w:type="spellStart"/>
      <w:r w:rsidRPr="00CB4C29">
        <w:rPr>
          <w:rStyle w:val="c0"/>
          <w:color w:val="000000"/>
          <w:sz w:val="28"/>
          <w:szCs w:val="28"/>
        </w:rPr>
        <w:t>Ниф-Нифа</w:t>
      </w:r>
      <w:proofErr w:type="spellEnd"/>
      <w:r w:rsidRPr="00CB4C29">
        <w:rPr>
          <w:rStyle w:val="c0"/>
          <w:color w:val="000000"/>
          <w:sz w:val="28"/>
          <w:szCs w:val="28"/>
        </w:rPr>
        <w:t xml:space="preserve">, то можно так продолжить сказку: «Итак, серый волк пришел к домику </w:t>
      </w:r>
      <w:proofErr w:type="spellStart"/>
      <w:r w:rsidRPr="00CB4C29">
        <w:rPr>
          <w:rStyle w:val="c0"/>
          <w:color w:val="000000"/>
          <w:sz w:val="28"/>
          <w:szCs w:val="28"/>
        </w:rPr>
        <w:t>Ниф-Нифа</w:t>
      </w:r>
      <w:proofErr w:type="spellEnd"/>
      <w:r w:rsidRPr="00CB4C29">
        <w:rPr>
          <w:rStyle w:val="c0"/>
          <w:color w:val="000000"/>
          <w:sz w:val="28"/>
          <w:szCs w:val="28"/>
        </w:rPr>
        <w:t xml:space="preserve">, который испугался и побежал к своему брату </w:t>
      </w:r>
      <w:proofErr w:type="spellStart"/>
      <w:r w:rsidRPr="00CB4C29">
        <w:rPr>
          <w:rStyle w:val="c0"/>
          <w:color w:val="000000"/>
          <w:sz w:val="28"/>
          <w:szCs w:val="28"/>
        </w:rPr>
        <w:t>Нуф-Нуфу</w:t>
      </w:r>
      <w:proofErr w:type="spellEnd"/>
      <w:r w:rsidRPr="00CB4C29">
        <w:rPr>
          <w:rStyle w:val="c0"/>
          <w:color w:val="000000"/>
          <w:sz w:val="28"/>
          <w:szCs w:val="28"/>
        </w:rPr>
        <w:t xml:space="preserve">. Волк разломал домик </w:t>
      </w:r>
      <w:proofErr w:type="spellStart"/>
      <w:r w:rsidRPr="00CB4C29">
        <w:rPr>
          <w:rStyle w:val="c0"/>
          <w:color w:val="000000"/>
          <w:sz w:val="28"/>
          <w:szCs w:val="28"/>
        </w:rPr>
        <w:t>Ниф-Нифа</w:t>
      </w:r>
      <w:proofErr w:type="spellEnd"/>
      <w:r w:rsidRPr="00CB4C29">
        <w:rPr>
          <w:rStyle w:val="c0"/>
          <w:color w:val="000000"/>
          <w:sz w:val="28"/>
          <w:szCs w:val="28"/>
        </w:rPr>
        <w:t xml:space="preserve">, увидел, что там никого нет, но лежат три палки, рассердился, взял эти палки и пошел по дороге к </w:t>
      </w:r>
      <w:proofErr w:type="spellStart"/>
      <w:r w:rsidRPr="00CB4C29">
        <w:rPr>
          <w:rStyle w:val="c0"/>
          <w:color w:val="000000"/>
          <w:sz w:val="28"/>
          <w:szCs w:val="28"/>
        </w:rPr>
        <w:t>Нуф-Нуфу</w:t>
      </w:r>
      <w:proofErr w:type="spellEnd"/>
      <w:r w:rsidRPr="00CB4C29">
        <w:rPr>
          <w:rStyle w:val="c0"/>
          <w:color w:val="000000"/>
          <w:sz w:val="28"/>
          <w:szCs w:val="28"/>
        </w:rPr>
        <w:t xml:space="preserve">. А в это время </w:t>
      </w:r>
      <w:proofErr w:type="spellStart"/>
      <w:r w:rsidRPr="00CB4C29">
        <w:rPr>
          <w:rStyle w:val="c0"/>
          <w:color w:val="000000"/>
          <w:sz w:val="28"/>
          <w:szCs w:val="28"/>
        </w:rPr>
        <w:t>Ниф-Ниф</w:t>
      </w:r>
      <w:proofErr w:type="spellEnd"/>
      <w:r w:rsidRPr="00CB4C29">
        <w:rPr>
          <w:rStyle w:val="c0"/>
          <w:color w:val="000000"/>
          <w:sz w:val="28"/>
          <w:szCs w:val="28"/>
        </w:rPr>
        <w:t xml:space="preserve"> и </w:t>
      </w:r>
      <w:proofErr w:type="spellStart"/>
      <w:r w:rsidRPr="00CB4C29">
        <w:rPr>
          <w:rStyle w:val="c0"/>
          <w:color w:val="000000"/>
          <w:sz w:val="28"/>
          <w:szCs w:val="28"/>
        </w:rPr>
        <w:t>Нуф-Нуф</w:t>
      </w:r>
      <w:proofErr w:type="spellEnd"/>
      <w:r w:rsidRPr="00CB4C29">
        <w:rPr>
          <w:rStyle w:val="c0"/>
          <w:color w:val="000000"/>
          <w:sz w:val="28"/>
          <w:szCs w:val="28"/>
        </w:rPr>
        <w:t xml:space="preserve"> побежали к своему брату </w:t>
      </w:r>
      <w:proofErr w:type="spellStart"/>
      <w:r w:rsidRPr="00CB4C29">
        <w:rPr>
          <w:rStyle w:val="c0"/>
          <w:color w:val="000000"/>
          <w:sz w:val="28"/>
          <w:szCs w:val="28"/>
        </w:rPr>
        <w:t>Наф-Нафу</w:t>
      </w:r>
      <w:proofErr w:type="spellEnd"/>
      <w:r w:rsidRPr="00CB4C29">
        <w:rPr>
          <w:rStyle w:val="c0"/>
          <w:color w:val="000000"/>
          <w:sz w:val="28"/>
          <w:szCs w:val="28"/>
        </w:rPr>
        <w:t xml:space="preserve"> и спрятались в кирпичном доме.</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Волк подошел к домику </w:t>
      </w:r>
      <w:proofErr w:type="spellStart"/>
      <w:r w:rsidRPr="00CB4C29">
        <w:rPr>
          <w:rStyle w:val="c0"/>
          <w:color w:val="000000"/>
          <w:sz w:val="28"/>
          <w:szCs w:val="28"/>
        </w:rPr>
        <w:t>Нуф-Нуфа</w:t>
      </w:r>
      <w:proofErr w:type="spellEnd"/>
      <w:r w:rsidRPr="00CB4C29">
        <w:rPr>
          <w:rStyle w:val="c0"/>
          <w:color w:val="000000"/>
          <w:sz w:val="28"/>
          <w:szCs w:val="28"/>
        </w:rPr>
        <w:t xml:space="preserve">, разломал его, увидел, что там ничего нет, кроме двух палок, рассердился еще больше, взял эти две палки и пошел к </w:t>
      </w:r>
      <w:proofErr w:type="spellStart"/>
      <w:r w:rsidRPr="00CB4C29">
        <w:rPr>
          <w:rStyle w:val="c0"/>
          <w:color w:val="000000"/>
          <w:sz w:val="28"/>
          <w:szCs w:val="28"/>
        </w:rPr>
        <w:t>Наф-Нафу</w:t>
      </w:r>
      <w:proofErr w:type="spellEnd"/>
      <w:r w:rsidRPr="00CB4C29">
        <w:rPr>
          <w:rStyle w:val="c0"/>
          <w:color w:val="000000"/>
          <w:sz w:val="28"/>
          <w:szCs w:val="28"/>
        </w:rPr>
        <w:t>.</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Когда волк увидел, что домик </w:t>
      </w:r>
      <w:proofErr w:type="spellStart"/>
      <w:r w:rsidRPr="00CB4C29">
        <w:rPr>
          <w:rStyle w:val="c0"/>
          <w:color w:val="000000"/>
          <w:sz w:val="28"/>
          <w:szCs w:val="28"/>
        </w:rPr>
        <w:t>Наф-Нафа</w:t>
      </w:r>
      <w:proofErr w:type="spellEnd"/>
      <w:r w:rsidRPr="00CB4C29">
        <w:rPr>
          <w:rStyle w:val="c0"/>
          <w:color w:val="000000"/>
          <w:sz w:val="28"/>
          <w:szCs w:val="28"/>
        </w:rPr>
        <w:t xml:space="preserve"> из кирпича и что он не сможет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w:t>
      </w:r>
      <w:r w:rsidR="00CB4C29" w:rsidRPr="00CB4C29">
        <w:rPr>
          <w:rStyle w:val="c0"/>
          <w:color w:val="000000"/>
          <w:sz w:val="28"/>
          <w:szCs w:val="28"/>
        </w:rPr>
        <w:t>)»</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Если волк попадет с </w:t>
      </w:r>
      <w:proofErr w:type="spellStart"/>
      <w:r w:rsidRPr="00CB4C29">
        <w:rPr>
          <w:rStyle w:val="c0"/>
          <w:color w:val="000000"/>
          <w:sz w:val="28"/>
          <w:szCs w:val="28"/>
        </w:rPr>
        <w:t>Нуф-Нуфу</w:t>
      </w:r>
      <w:proofErr w:type="spellEnd"/>
      <w:r w:rsidRPr="00CB4C29">
        <w:rPr>
          <w:rStyle w:val="c0"/>
          <w:color w:val="000000"/>
          <w:sz w:val="28"/>
          <w:szCs w:val="28"/>
        </w:rPr>
        <w:t xml:space="preserve">, то рассказ меняется, и волк берет две палки, а затем одну палку из домика </w:t>
      </w:r>
      <w:proofErr w:type="spellStart"/>
      <w:r w:rsidRPr="00CB4C29">
        <w:rPr>
          <w:rStyle w:val="c0"/>
          <w:color w:val="000000"/>
          <w:sz w:val="28"/>
          <w:szCs w:val="28"/>
        </w:rPr>
        <w:t>Наф-Нафа</w:t>
      </w:r>
      <w:proofErr w:type="spellEnd"/>
      <w:r w:rsidRPr="00CB4C29">
        <w:rPr>
          <w:rStyle w:val="c0"/>
          <w:color w:val="000000"/>
          <w:sz w:val="28"/>
          <w:szCs w:val="28"/>
        </w:rPr>
        <w:t xml:space="preserve">. Если волк попадает сразу к </w:t>
      </w:r>
      <w:proofErr w:type="spellStart"/>
      <w:r w:rsidRPr="00CB4C29">
        <w:rPr>
          <w:rStyle w:val="c0"/>
          <w:color w:val="000000"/>
          <w:sz w:val="28"/>
          <w:szCs w:val="28"/>
        </w:rPr>
        <w:t>Наф-Нафу</w:t>
      </w:r>
      <w:proofErr w:type="spellEnd"/>
      <w:r w:rsidRPr="00CB4C29">
        <w:rPr>
          <w:rStyle w:val="c0"/>
          <w:color w:val="000000"/>
          <w:sz w:val="28"/>
          <w:szCs w:val="28"/>
        </w:rPr>
        <w:t>, то он уходит с одной палкой. Число палок у волка является числом набранных им очков (6, 3 или 1). Нужно добиваться, чтобы волк набрал как можно больше очков.</w:t>
      </w: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5. Добавь слово.</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Упражнять детей в правильном обозначении положения предмета по отношению к себе, развивать ориентировку в пространстве.</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w:t>
      </w:r>
      <w:r w:rsidR="00CB4C29">
        <w:rPr>
          <w:rStyle w:val="c0"/>
          <w:color w:val="000000"/>
          <w:sz w:val="28"/>
          <w:szCs w:val="28"/>
        </w:rPr>
        <w:t>зрослый</w:t>
      </w:r>
      <w:r w:rsidRPr="00CB4C29">
        <w:rPr>
          <w:rStyle w:val="c0"/>
          <w:color w:val="000000"/>
          <w:sz w:val="28"/>
          <w:szCs w:val="28"/>
        </w:rPr>
        <w:t xml:space="preserve"> говорит: «Давайте вспомним, где у вас правая рука. Поднимите ее. Все предметы, которые вы видите в той стороне, где правая рука, находятся справа. Кто знает, где находятся предметы, которые вы видите в той стороне, где левая рука? Знаете ли вы, что обозначает слова «Впереди меня» и «позади меня»? (Уточняет и эти понятия). А сейчас мы поиграем. </w:t>
      </w:r>
      <w:r w:rsidRPr="00CB4C29">
        <w:rPr>
          <w:rStyle w:val="c0"/>
          <w:color w:val="000000"/>
          <w:sz w:val="28"/>
          <w:szCs w:val="28"/>
        </w:rPr>
        <w:lastRenderedPageBreak/>
        <w:t>(Дети садятся за стол). Я буду называть разные предметы нашей комнаты, а вы будете отвечать такими словами: «справа», «слева», «позади», «впереди».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Воспитатель говорит: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Стол стоит… (называет имя ребенка</w:t>
      </w:r>
      <w:proofErr w:type="gramStart"/>
      <w:r w:rsidRPr="00CB4C29">
        <w:rPr>
          <w:rStyle w:val="c0"/>
          <w:color w:val="000000"/>
          <w:sz w:val="28"/>
          <w:szCs w:val="28"/>
        </w:rPr>
        <w:t>) .</w:t>
      </w:r>
      <w:proofErr w:type="gramEnd"/>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Позади.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Полочка с цветами висит…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Справа.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Дверь от нас…</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Слева.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Если ребенок ошибся, воспитатель предлагает встать, поднять руку и указать этой рукой на предмет.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Какая рука у тебя ближе к окну?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Правая.</w:t>
      </w: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6. Внизу – вверху.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Воспитатель называет различные предметы, которые находятся либо только на земле, тогда дети говорят: «Внизу», либо только в воздухе, тогда дети говорят хором: «Вверху».</w:t>
      </w:r>
    </w:p>
    <w:p w:rsidR="00BB1D08" w:rsidRPr="00CB4C29" w:rsidRDefault="00BB1D08" w:rsidP="00BB1D08">
      <w:pPr>
        <w:pStyle w:val="c4"/>
        <w:shd w:val="clear" w:color="auto" w:fill="FFFFFF"/>
        <w:spacing w:before="0" w:beforeAutospacing="0" w:after="0" w:afterAutospacing="0"/>
        <w:ind w:firstLine="710"/>
        <w:jc w:val="both"/>
        <w:rPr>
          <w:color w:val="000000"/>
        </w:rPr>
      </w:pPr>
      <w:proofErr w:type="gramStart"/>
      <w:r w:rsidRPr="00CB4C29">
        <w:rPr>
          <w:rStyle w:val="c0"/>
          <w:color w:val="000000"/>
          <w:sz w:val="28"/>
          <w:szCs w:val="28"/>
        </w:rPr>
        <w:t>Например</w:t>
      </w:r>
      <w:proofErr w:type="gramEnd"/>
      <w:r w:rsidRPr="00CB4C29">
        <w:rPr>
          <w:rStyle w:val="c0"/>
          <w:color w:val="000000"/>
          <w:sz w:val="28"/>
          <w:szCs w:val="28"/>
        </w:rPr>
        <w:t>:</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Воспитатель. Орел.</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Дети. Вверху.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Воспитатель. Тигр.</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Дети. Внизу и т. д.</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2"/>
          <w:bCs/>
          <w:color w:val="000000"/>
          <w:sz w:val="28"/>
          <w:szCs w:val="28"/>
        </w:rPr>
        <w:t>Вариант 2</w:t>
      </w:r>
      <w:r w:rsidRPr="00CB4C29">
        <w:rPr>
          <w:rStyle w:val="c0"/>
          <w:color w:val="000000"/>
          <w:sz w:val="28"/>
          <w:szCs w:val="28"/>
        </w:rPr>
        <w:t>. Воспитатель называет предметы в иной обстановке, дети выполняют определенные действия. Если названный предмет находится вверху, они поднимают руки; если – внизу, они приседают.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Например, если воспитатель говорит: «Самолет летит</w:t>
      </w:r>
      <w:r w:rsidR="00CB4C29" w:rsidRPr="00CB4C29">
        <w:rPr>
          <w:rStyle w:val="c0"/>
          <w:color w:val="000000"/>
          <w:sz w:val="28"/>
          <w:szCs w:val="28"/>
        </w:rPr>
        <w:t>!»</w:t>
      </w:r>
      <w:r w:rsidRPr="00CB4C29">
        <w:rPr>
          <w:rStyle w:val="c0"/>
          <w:color w:val="000000"/>
          <w:sz w:val="28"/>
          <w:szCs w:val="28"/>
        </w:rPr>
        <w:t>, дети приседают и т. д.</w:t>
      </w:r>
    </w:p>
    <w:p w:rsidR="00BB1D08" w:rsidRPr="00CB4C29" w:rsidRDefault="00BB1D08" w:rsidP="00BB1D08">
      <w:pPr>
        <w:pStyle w:val="c1"/>
        <w:shd w:val="clear" w:color="auto" w:fill="FFFFFF"/>
        <w:spacing w:before="0" w:beforeAutospacing="0" w:after="0" w:afterAutospacing="0"/>
        <w:ind w:firstLine="710"/>
        <w:jc w:val="center"/>
        <w:rPr>
          <w:color w:val="000000"/>
        </w:rPr>
      </w:pPr>
      <w:r w:rsidRPr="00CB4C29">
        <w:rPr>
          <w:rStyle w:val="c2"/>
          <w:bCs/>
          <w:color w:val="000000"/>
          <w:sz w:val="28"/>
          <w:szCs w:val="28"/>
        </w:rPr>
        <w:t>7. Сделай так, как я скажу.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2"/>
          <w:bCs/>
          <w:color w:val="000000"/>
          <w:sz w:val="28"/>
          <w:szCs w:val="28"/>
        </w:rPr>
        <w:t>Материал игры:</w:t>
      </w:r>
      <w:r w:rsidRPr="00CB4C29">
        <w:rPr>
          <w:rStyle w:val="c0"/>
          <w:color w:val="000000"/>
          <w:sz w:val="28"/>
          <w:szCs w:val="28"/>
        </w:rPr>
        <w:t> у детей конверты с набором геометрических фигур лист бумаги; у воспитателя набор таких же геометрических фигур, но большего размера.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Воспитатель предлагает детям положить перед собой чистый лист бумаги и приготовиться к игре. Круг (воспитатель его показывает) надо положить в середину. Слева от круга – треугольник, справа – квадрат, вверху – круг, внизу – прямоугольник.</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Выигрывает тот, кто правильно разложил фигуры.</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 игре закрепляются пространственные представления детей, знания о геометрических фигурах, зрительные и слуховые ощущения совершенствуются, развивается произвольное внимание, наблюдательность, моторика.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Если дети на знают геометрических фигур, то вместо них можно использовать любые предметы или игрушки.</w:t>
      </w:r>
    </w:p>
    <w:p w:rsidR="00CB4C29" w:rsidRDefault="00CB4C29"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8.</w:t>
      </w:r>
      <w:r w:rsidRPr="00CB4C29">
        <w:rPr>
          <w:rStyle w:val="c0"/>
          <w:color w:val="000000"/>
          <w:sz w:val="28"/>
          <w:szCs w:val="28"/>
        </w:rPr>
        <w:t> </w:t>
      </w:r>
      <w:r w:rsidRPr="00CB4C29">
        <w:rPr>
          <w:rStyle w:val="c2"/>
          <w:bCs/>
          <w:color w:val="000000"/>
          <w:sz w:val="28"/>
          <w:szCs w:val="28"/>
        </w:rPr>
        <w:t>Куда пойдешь и что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2"/>
          <w:bCs/>
          <w:color w:val="000000"/>
          <w:sz w:val="28"/>
          <w:szCs w:val="28"/>
        </w:rPr>
        <w:t>Материал игры:</w:t>
      </w:r>
      <w:r w:rsidRPr="00CB4C29">
        <w:rPr>
          <w:rStyle w:val="c0"/>
          <w:color w:val="000000"/>
          <w:sz w:val="28"/>
          <w:szCs w:val="28"/>
        </w:rPr>
        <w:t> любые игрушки.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lastRenderedPageBreak/>
        <w:t>Воспитатель раскладывает игрушки в разных местах комнаты: справа от ребенка воспитатель ставит плющевого мишку, слева – матрешку, перед ребенком – машины, позади ребенка – паровоз и говорит: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«Вперед пойдешь – машину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Вправо пойдешь – мишку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Влево пойдешь – матрешку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Назад пойдешь – паровоз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Куда ты хочешь пойти, что ты хочешь найти? »</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Игры может быть усложнена: игрушки прячутся под ковер или накрываются бумагой.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Воспитатель говорит: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«Вперед пойдешь – куклу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Вправо пойдешь – зайца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Влево пойдешь – мяч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Назад пойдешь – юлу найдешь.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Куда ты хочешь пойти, что ты хочешь найти? ».</w:t>
      </w:r>
    </w:p>
    <w:p w:rsidR="00CB4C29" w:rsidRDefault="00CB4C29"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9. Солнышко.</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З</w:t>
      </w:r>
      <w:r w:rsidR="00BB1D08" w:rsidRPr="00CB4C29">
        <w:rPr>
          <w:rStyle w:val="c0"/>
          <w:color w:val="000000"/>
          <w:sz w:val="28"/>
          <w:szCs w:val="28"/>
        </w:rPr>
        <w:t>акреплять знания о месте расположения частей лица, умение ориентироваться на собственном теле.</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схематическое изображение лица человека.</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Р</w:t>
      </w:r>
      <w:r w:rsidR="00BB1D08" w:rsidRPr="00CB4C29">
        <w:rPr>
          <w:rStyle w:val="c0"/>
          <w:color w:val="000000"/>
          <w:sz w:val="28"/>
          <w:szCs w:val="28"/>
        </w:rPr>
        <w:t>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проговаривая где по отношению друг к другу располагаются все части лица.</w:t>
      </w:r>
    </w:p>
    <w:p w:rsidR="00CB4C29" w:rsidRDefault="00CB4C29"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10. Скульптор.</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У</w:t>
      </w:r>
      <w:r w:rsidR="00BB1D08" w:rsidRPr="00CB4C29">
        <w:rPr>
          <w:rStyle w:val="c0"/>
          <w:color w:val="000000"/>
          <w:sz w:val="28"/>
          <w:szCs w:val="28"/>
        </w:rPr>
        <w:t>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макет игрушки Буратино.</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Р</w:t>
      </w:r>
      <w:r w:rsidR="00BB1D08" w:rsidRPr="00CB4C29">
        <w:rPr>
          <w:rStyle w:val="c0"/>
          <w:color w:val="000000"/>
          <w:sz w:val="28"/>
          <w:szCs w:val="28"/>
        </w:rPr>
        <w:t>ебятам предлагается макет игрушки Буратино. Буратино будет показывать движения, а ребята стараются четко все за ним повторить.</w:t>
      </w:r>
    </w:p>
    <w:p w:rsidR="00CB4C29" w:rsidRDefault="00CB4C29" w:rsidP="00BB1D08">
      <w:pPr>
        <w:pStyle w:val="c1"/>
        <w:shd w:val="clear" w:color="auto" w:fill="FFFFFF"/>
        <w:spacing w:before="0" w:beforeAutospacing="0" w:after="0" w:afterAutospacing="0"/>
        <w:ind w:firstLine="71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ind w:firstLine="710"/>
        <w:jc w:val="center"/>
        <w:rPr>
          <w:color w:val="000000"/>
        </w:rPr>
      </w:pPr>
      <w:r w:rsidRPr="00CB4C29">
        <w:rPr>
          <w:rStyle w:val="c2"/>
          <w:bCs/>
          <w:color w:val="000000"/>
          <w:sz w:val="28"/>
          <w:szCs w:val="28"/>
        </w:rPr>
        <w:t>11. Кто правильно назовет.</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С</w:t>
      </w:r>
      <w:r w:rsidR="00BB1D08" w:rsidRPr="00CB4C29">
        <w:rPr>
          <w:rStyle w:val="c0"/>
          <w:color w:val="000000"/>
          <w:sz w:val="28"/>
          <w:szCs w:val="28"/>
        </w:rPr>
        <w:t>тимулировать умение определять пространственные отношения между собой и окружающими объектами.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 что находится справа от него. Таким образом, проводится работа и с левой рукой.</w:t>
      </w:r>
    </w:p>
    <w:p w:rsidR="00CB4C29" w:rsidRDefault="00CB4C29" w:rsidP="00BB1D08">
      <w:pPr>
        <w:pStyle w:val="c1"/>
        <w:shd w:val="clear" w:color="auto" w:fill="FFFFFF"/>
        <w:spacing w:before="0" w:beforeAutospacing="0" w:after="0" w:afterAutospacing="0"/>
        <w:ind w:firstLine="710"/>
        <w:jc w:val="center"/>
        <w:rPr>
          <w:rStyle w:val="c2"/>
          <w:bCs/>
          <w:color w:val="000000"/>
          <w:sz w:val="28"/>
          <w:szCs w:val="28"/>
        </w:rPr>
      </w:pPr>
    </w:p>
    <w:p w:rsidR="00CB4C29" w:rsidRDefault="00CB4C29" w:rsidP="00BB1D08">
      <w:pPr>
        <w:pStyle w:val="c1"/>
        <w:shd w:val="clear" w:color="auto" w:fill="FFFFFF"/>
        <w:spacing w:before="0" w:beforeAutospacing="0" w:after="0" w:afterAutospacing="0"/>
        <w:ind w:firstLine="71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ind w:firstLine="710"/>
        <w:jc w:val="center"/>
        <w:rPr>
          <w:color w:val="000000"/>
        </w:rPr>
      </w:pPr>
      <w:r w:rsidRPr="00CB4C29">
        <w:rPr>
          <w:rStyle w:val="c2"/>
          <w:bCs/>
          <w:color w:val="000000"/>
          <w:sz w:val="28"/>
          <w:szCs w:val="28"/>
        </w:rPr>
        <w:lastRenderedPageBreak/>
        <w:t>12. Кто из детей стоит близко, а кто далеко?</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З</w:t>
      </w:r>
      <w:r w:rsidR="00BB1D08" w:rsidRPr="00CB4C29">
        <w:rPr>
          <w:rStyle w:val="c0"/>
          <w:color w:val="000000"/>
          <w:sz w:val="28"/>
          <w:szCs w:val="28"/>
        </w:rPr>
        <w:t>акреплять умение ориентироваться в пространстве с точкой отсчета «от себя».</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Д</w:t>
      </w:r>
      <w:r w:rsidR="00BB1D08" w:rsidRPr="00CB4C29">
        <w:rPr>
          <w:rStyle w:val="c0"/>
          <w:color w:val="000000"/>
          <w:sz w:val="28"/>
          <w:szCs w:val="28"/>
        </w:rPr>
        <w:t>ети выстраиваются на ковре на разном расстоянии от ведущего. Ведущий определяет кто из детей стоит ближе к нему, кто дальше.</w:t>
      </w:r>
    </w:p>
    <w:p w:rsidR="00CB4C29" w:rsidRDefault="00CB4C29"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13. Автогонки</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У</w:t>
      </w:r>
      <w:r w:rsidR="00BB1D08" w:rsidRPr="00CB4C29">
        <w:rPr>
          <w:rStyle w:val="c0"/>
          <w:color w:val="000000"/>
          <w:sz w:val="28"/>
          <w:szCs w:val="28"/>
        </w:rPr>
        <w:t>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 xml:space="preserve">2 машинки разного цвета, размера, способа управления (обычная и </w:t>
      </w:r>
      <w:proofErr w:type="spellStart"/>
      <w:r w:rsidR="00BB1D08" w:rsidRPr="00CB4C29">
        <w:rPr>
          <w:rStyle w:val="c0"/>
          <w:color w:val="000000"/>
          <w:sz w:val="28"/>
          <w:szCs w:val="28"/>
        </w:rPr>
        <w:t>энерционная</w:t>
      </w:r>
      <w:proofErr w:type="spellEnd"/>
      <w:r w:rsidR="00BB1D08" w:rsidRPr="00CB4C29">
        <w:rPr>
          <w:rStyle w:val="c0"/>
          <w:color w:val="000000"/>
          <w:sz w:val="28"/>
          <w:szCs w:val="28"/>
        </w:rPr>
        <w:t>), темная повязка для глаз.</w:t>
      </w:r>
    </w:p>
    <w:p w:rsidR="00BB1D08" w:rsidRPr="00CB4C29" w:rsidRDefault="00CB4C29" w:rsidP="00BB1D08">
      <w:pPr>
        <w:pStyle w:val="c4"/>
        <w:shd w:val="clear" w:color="auto" w:fill="FFFFFF"/>
        <w:spacing w:before="0" w:beforeAutospacing="0" w:after="0" w:afterAutospacing="0"/>
        <w:ind w:firstLine="710"/>
        <w:jc w:val="both"/>
        <w:rPr>
          <w:color w:val="000000"/>
        </w:rPr>
      </w:pPr>
      <w:r>
        <w:rPr>
          <w:rStyle w:val="c0"/>
          <w:color w:val="000000"/>
          <w:sz w:val="28"/>
          <w:szCs w:val="28"/>
        </w:rPr>
        <w:t>Р</w:t>
      </w:r>
      <w:r w:rsidR="00BB1D08" w:rsidRPr="00CB4C29">
        <w:rPr>
          <w:rStyle w:val="c0"/>
          <w:color w:val="000000"/>
          <w:sz w:val="28"/>
          <w:szCs w:val="28"/>
        </w:rPr>
        <w:t>ебенку предлагается 2 машинки. Ребенок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14. Найди игрушки</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0"/>
          <w:color w:val="000000"/>
          <w:sz w:val="28"/>
          <w:szCs w:val="28"/>
        </w:rPr>
        <w:t>У</w:t>
      </w:r>
      <w:r w:rsidR="00BB1D08" w:rsidRPr="00CB4C29">
        <w:rPr>
          <w:rStyle w:val="c0"/>
          <w:color w:val="000000"/>
          <w:sz w:val="28"/>
          <w:szCs w:val="28"/>
        </w:rPr>
        <w:t>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разные игрушки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рассказывает в каком направлении он шел, в какую сторону поворачивал, где нашел игрушку.</w:t>
      </w: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16. Волшебный сундучок</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0"/>
          <w:color w:val="000000"/>
          <w:sz w:val="28"/>
          <w:szCs w:val="28"/>
        </w:rPr>
        <w:t>З</w:t>
      </w:r>
      <w:r w:rsidR="00BB1D08" w:rsidRPr="00CB4C29">
        <w:rPr>
          <w:rStyle w:val="c0"/>
          <w:color w:val="000000"/>
          <w:sz w:val="28"/>
          <w:szCs w:val="28"/>
        </w:rPr>
        <w:t xml:space="preserve">акреплять навыки ориентировки в </w:t>
      </w:r>
      <w:proofErr w:type="spellStart"/>
      <w:r w:rsidR="00BB1D08" w:rsidRPr="00CB4C29">
        <w:rPr>
          <w:rStyle w:val="c0"/>
          <w:color w:val="000000"/>
          <w:sz w:val="28"/>
          <w:szCs w:val="28"/>
        </w:rPr>
        <w:t>микропространстве</w:t>
      </w:r>
      <w:proofErr w:type="spellEnd"/>
      <w:r w:rsidR="00BB1D08" w:rsidRPr="00CB4C29">
        <w:rPr>
          <w:rStyle w:val="c0"/>
          <w:color w:val="000000"/>
          <w:sz w:val="28"/>
          <w:szCs w:val="28"/>
        </w:rPr>
        <w:t>, активизировать в речи детей слова «вверху», «внизу», «справа», «слева».</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sidRPr="00CB4C29">
        <w:rPr>
          <w:rStyle w:val="c0"/>
          <w:color w:val="000000"/>
          <w:sz w:val="28"/>
          <w:szCs w:val="28"/>
        </w:rPr>
        <w:t xml:space="preserve"> </w:t>
      </w:r>
      <w:r w:rsidR="00BB1D08" w:rsidRPr="00CB4C29">
        <w:rPr>
          <w:rStyle w:val="c0"/>
          <w:color w:val="000000"/>
          <w:sz w:val="28"/>
          <w:szCs w:val="28"/>
        </w:rPr>
        <w:t>«сундучок», мелкие игрушки</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0"/>
          <w:color w:val="000000"/>
          <w:sz w:val="28"/>
          <w:szCs w:val="28"/>
        </w:rPr>
        <w:t>Р</w:t>
      </w:r>
      <w:r w:rsidR="00BB1D08" w:rsidRPr="00CB4C29">
        <w:rPr>
          <w:rStyle w:val="c0"/>
          <w:color w:val="000000"/>
          <w:sz w:val="28"/>
          <w:szCs w:val="28"/>
        </w:rPr>
        <w:t>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рассказывает где они находятся.</w:t>
      </w: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17. Разноцветное путешествие</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0"/>
          <w:color w:val="000000"/>
          <w:sz w:val="28"/>
          <w:szCs w:val="28"/>
        </w:rPr>
        <w:t>З</w:t>
      </w:r>
      <w:r w:rsidR="00BB1D08" w:rsidRPr="00CB4C29">
        <w:rPr>
          <w:rStyle w:val="c0"/>
          <w:color w:val="000000"/>
          <w:sz w:val="28"/>
          <w:szCs w:val="28"/>
        </w:rPr>
        <w:t>акреплять умение ориентироваться на своеобразном листе в крупную клетку, развивает воображение.</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r w:rsidR="00BB1D08" w:rsidRPr="00CB4C29">
        <w:rPr>
          <w:rStyle w:val="c0"/>
          <w:color w:val="000000"/>
          <w:sz w:val="28"/>
          <w:szCs w:val="28"/>
        </w:rPr>
        <w:t>игровое поле, мелкая игрушка.</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0"/>
          <w:color w:val="000000"/>
          <w:sz w:val="28"/>
          <w:szCs w:val="28"/>
        </w:rPr>
        <w:t>Р</w:t>
      </w:r>
      <w:r w:rsidR="00BB1D08" w:rsidRPr="00CB4C29">
        <w:rPr>
          <w:rStyle w:val="c0"/>
          <w:color w:val="000000"/>
          <w:sz w:val="28"/>
          <w:szCs w:val="28"/>
        </w:rPr>
        <w:t xml:space="preserve">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sidR="00BB1D08" w:rsidRPr="00CB4C29">
        <w:rPr>
          <w:rStyle w:val="c0"/>
          <w:color w:val="000000"/>
          <w:sz w:val="28"/>
          <w:szCs w:val="28"/>
        </w:rPr>
        <w:t>клетка</w:t>
      </w:r>
      <w:proofErr w:type="gramEnd"/>
      <w:r w:rsidR="00BB1D08" w:rsidRPr="00CB4C29">
        <w:rPr>
          <w:rStyle w:val="c0"/>
          <w:color w:val="000000"/>
          <w:sz w:val="28"/>
          <w:szCs w:val="28"/>
        </w:rPr>
        <w:t xml:space="preserve"> на которой остановилась его игрушка и в соответствие с </w:t>
      </w:r>
      <w:r w:rsidR="00BB1D08" w:rsidRPr="00CB4C29">
        <w:rPr>
          <w:rStyle w:val="c0"/>
          <w:color w:val="000000"/>
          <w:sz w:val="28"/>
          <w:szCs w:val="28"/>
        </w:rPr>
        <w:lastRenderedPageBreak/>
        <w:t>цветом придумывает место нахождения его героя. (</w:t>
      </w:r>
      <w:proofErr w:type="gramStart"/>
      <w:r w:rsidR="00BB1D08" w:rsidRPr="00CB4C29">
        <w:rPr>
          <w:rStyle w:val="c0"/>
          <w:color w:val="000000"/>
          <w:sz w:val="28"/>
          <w:szCs w:val="28"/>
        </w:rPr>
        <w:t>Например</w:t>
      </w:r>
      <w:proofErr w:type="gramEnd"/>
      <w:r w:rsidR="00BB1D08" w:rsidRPr="00CB4C29">
        <w:rPr>
          <w:rStyle w:val="c0"/>
          <w:color w:val="000000"/>
          <w:sz w:val="28"/>
          <w:szCs w:val="28"/>
        </w:rPr>
        <w:t>: клетка голубого цвета может обозначать, что герой прибыл на море, зеленого – на лесной полянке, желтого – на песчаном пляже и т.д.).</w:t>
      </w: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18. Замри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Учить детей воспринимать своё положение в пространстве, вызвать интерес к пространственному положению предметов, людей по отношению к собственному телу.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Останавливаться строго по сигналу.</w:t>
      </w:r>
    </w:p>
    <w:p w:rsidR="00BB1D08" w:rsidRPr="00CB4C29" w:rsidRDefault="00674182" w:rsidP="00674182">
      <w:pPr>
        <w:pStyle w:val="c4"/>
        <w:shd w:val="clear" w:color="auto" w:fill="FFFFFF"/>
        <w:spacing w:before="0" w:beforeAutospacing="0" w:after="0" w:afterAutospacing="0"/>
        <w:jc w:val="both"/>
        <w:rPr>
          <w:color w:val="000000"/>
        </w:rPr>
      </w:pPr>
      <w:r>
        <w:rPr>
          <w:rStyle w:val="c2"/>
          <w:bCs/>
          <w:color w:val="000000"/>
          <w:sz w:val="28"/>
          <w:szCs w:val="28"/>
        </w:rPr>
        <w:t xml:space="preserve">         </w:t>
      </w:r>
      <w:r w:rsidR="00BB1D08" w:rsidRPr="00CB4C29">
        <w:rPr>
          <w:rStyle w:val="c0"/>
          <w:color w:val="000000"/>
          <w:sz w:val="28"/>
          <w:szCs w:val="28"/>
        </w:rPr>
        <w:t xml:space="preserve"> «Дети сегодня мы с вами будем играть в игру «замри». Под музыку вы будете, свободно двигаются по группе. По сигналу (выключение музыки) вы останавливаетесь – «замираете». Я назначу детей, которые должны сказать: «Справа от меня…, слева …». Затем я предлагаю детям, не сходя с места, повернуться и ответить на те же вопросы.</w:t>
      </w: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19. Мяч по кругу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Учить понимать словесные задания на изменение направления движения предмета в пространстве. Закрепление значения </w:t>
      </w:r>
      <w:proofErr w:type="gramStart"/>
      <w:r w:rsidRPr="00CB4C29">
        <w:rPr>
          <w:rStyle w:val="c0"/>
          <w:color w:val="000000"/>
          <w:sz w:val="28"/>
          <w:szCs w:val="28"/>
        </w:rPr>
        <w:t>слов</w:t>
      </w:r>
      <w:proofErr w:type="gramEnd"/>
      <w:r w:rsidRPr="00CB4C29">
        <w:rPr>
          <w:rStyle w:val="c0"/>
          <w:color w:val="000000"/>
          <w:sz w:val="28"/>
          <w:szCs w:val="28"/>
        </w:rPr>
        <w:t xml:space="preserve"> обозначающих пространственные признаки: направо, налево, над, под, за, перед.</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Не уронить мяч, следовать команде.</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«Дети сегодня мы с вами будем играть в игру «Мяч по кругу». Вы будете передавать мяч друг другу по кругу, по команде ведущего». Первую игру роль ведущего я возьму на себя (последующие игры роль ведущего может выполнять назначенный ребёнок). Дети передают мяч по команде вправо по кругу, влево по кругу, над головой, под коленом, перед собой, за спиной.</w:t>
      </w: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t>20. Аист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Учить понимать словесные указания в определении правой и левой стороны на собственном теле.</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Аист отвечает после того как дети «спросят у него дорогу». Дети выполняют движения в соответствии с текстом.</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Дети хором обращаются к ведущему – «аисту»: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Аист, аист длинноногий,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Покажи домой дорогу.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Ведущий – «аист» отвечает и показывает движения, а все остальные дети их повторяют: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Топай правою ногой,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Топай левою ногой.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Снова - правою ногой,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Снова – левою ногой.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После – правою ногой,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После – левою ногой,</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Вот тогда придёшь домой.</w:t>
      </w: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674182" w:rsidRDefault="00674182" w:rsidP="00BB1D08">
      <w:pPr>
        <w:pStyle w:val="c1"/>
        <w:shd w:val="clear" w:color="auto" w:fill="FFFFFF"/>
        <w:spacing w:before="0" w:beforeAutospacing="0" w:after="0" w:afterAutospacing="0"/>
        <w:jc w:val="center"/>
        <w:rPr>
          <w:rStyle w:val="c2"/>
          <w:bCs/>
          <w:color w:val="000000"/>
          <w:sz w:val="28"/>
          <w:szCs w:val="28"/>
        </w:rPr>
      </w:pPr>
    </w:p>
    <w:p w:rsidR="00BB1D08" w:rsidRPr="00CB4C29" w:rsidRDefault="00BB1D08" w:rsidP="00BB1D08">
      <w:pPr>
        <w:pStyle w:val="c1"/>
        <w:shd w:val="clear" w:color="auto" w:fill="FFFFFF"/>
        <w:spacing w:before="0" w:beforeAutospacing="0" w:after="0" w:afterAutospacing="0"/>
        <w:jc w:val="center"/>
        <w:rPr>
          <w:color w:val="000000"/>
        </w:rPr>
      </w:pPr>
      <w:r w:rsidRPr="00CB4C29">
        <w:rPr>
          <w:rStyle w:val="c2"/>
          <w:bCs/>
          <w:color w:val="000000"/>
          <w:sz w:val="28"/>
          <w:szCs w:val="28"/>
        </w:rPr>
        <w:lastRenderedPageBreak/>
        <w:t>21. В лесу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Формирование пространственных представлений о положении предметов и объектов на </w:t>
      </w:r>
      <w:proofErr w:type="spellStart"/>
      <w:r w:rsidRPr="00CB4C29">
        <w:rPr>
          <w:rStyle w:val="c0"/>
          <w:color w:val="000000"/>
          <w:sz w:val="28"/>
          <w:szCs w:val="28"/>
        </w:rPr>
        <w:t>фланелеграфе</w:t>
      </w:r>
      <w:proofErr w:type="spellEnd"/>
      <w:r w:rsidRPr="00CB4C29">
        <w:rPr>
          <w:rStyle w:val="c0"/>
          <w:color w:val="000000"/>
          <w:sz w:val="28"/>
          <w:szCs w:val="28"/>
        </w:rPr>
        <w:t>. Уточнение значений слов, обозначающих пространственное положение предметов по отношению друг к другу.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Выкладывать картинки в соответствии с содержанием рассказа.</w:t>
      </w:r>
    </w:p>
    <w:p w:rsidR="00BB1D08" w:rsidRPr="00CB4C29" w:rsidRDefault="00674182" w:rsidP="00BB1D08">
      <w:pPr>
        <w:pStyle w:val="c4"/>
        <w:shd w:val="clear" w:color="auto" w:fill="FFFFFF"/>
        <w:spacing w:before="0" w:beforeAutospacing="0" w:after="0" w:afterAutospacing="0"/>
        <w:ind w:firstLine="710"/>
        <w:jc w:val="both"/>
        <w:rPr>
          <w:color w:val="000000"/>
        </w:rPr>
      </w:pPr>
      <w:r>
        <w:rPr>
          <w:rStyle w:val="c2"/>
          <w:bCs/>
          <w:color w:val="000000"/>
          <w:sz w:val="28"/>
          <w:szCs w:val="28"/>
        </w:rPr>
        <w:t>Материал</w:t>
      </w:r>
      <w:r w:rsidRPr="00CB4C29">
        <w:rPr>
          <w:rStyle w:val="c2"/>
          <w:bCs/>
          <w:color w:val="000000"/>
          <w:sz w:val="28"/>
          <w:szCs w:val="28"/>
        </w:rPr>
        <w:t xml:space="preserve"> для игры:</w:t>
      </w:r>
      <w:r>
        <w:rPr>
          <w:rStyle w:val="c2"/>
          <w:bCs/>
          <w:color w:val="000000"/>
          <w:sz w:val="28"/>
          <w:szCs w:val="28"/>
        </w:rPr>
        <w:t xml:space="preserve"> </w:t>
      </w:r>
      <w:proofErr w:type="spellStart"/>
      <w:r w:rsidR="00BB1D08" w:rsidRPr="00CB4C29">
        <w:rPr>
          <w:rStyle w:val="c0"/>
          <w:color w:val="000000"/>
          <w:sz w:val="28"/>
          <w:szCs w:val="28"/>
        </w:rPr>
        <w:t>Фланелеграф</w:t>
      </w:r>
      <w:proofErr w:type="spellEnd"/>
      <w:r w:rsidR="00BB1D08" w:rsidRPr="00CB4C29">
        <w:rPr>
          <w:rStyle w:val="c0"/>
          <w:color w:val="000000"/>
          <w:sz w:val="28"/>
          <w:szCs w:val="28"/>
        </w:rPr>
        <w:t>, изображение берёзы с зелёными листьями, гриб, солнце, облако, заяц, птица, ёжик, медвежонок, домик, ёлочка.</w:t>
      </w:r>
    </w:p>
    <w:p w:rsidR="00BB1D08" w:rsidRPr="00CB4C29" w:rsidRDefault="00674182"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 </w:t>
      </w:r>
      <w:r w:rsidR="00BB1D08" w:rsidRPr="00CB4C29">
        <w:rPr>
          <w:rStyle w:val="c0"/>
          <w:color w:val="000000"/>
          <w:sz w:val="28"/>
          <w:szCs w:val="28"/>
        </w:rPr>
        <w:t xml:space="preserve">«Дети я вас приглашаю на прогулку в лес». Затем ставлю на </w:t>
      </w:r>
      <w:proofErr w:type="spellStart"/>
      <w:r w:rsidR="00BB1D08" w:rsidRPr="00CB4C29">
        <w:rPr>
          <w:rStyle w:val="c0"/>
          <w:color w:val="000000"/>
          <w:sz w:val="28"/>
          <w:szCs w:val="28"/>
        </w:rPr>
        <w:t>фланелеграф</w:t>
      </w:r>
      <w:proofErr w:type="spellEnd"/>
      <w:r w:rsidR="00BB1D08" w:rsidRPr="00CB4C29">
        <w:rPr>
          <w:rStyle w:val="c0"/>
          <w:color w:val="000000"/>
          <w:sz w:val="28"/>
          <w:szCs w:val="28"/>
        </w:rPr>
        <w:t xml:space="preserve"> изображение берёзы с зелёными листьями.</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Как вы думаете, о каком времени года мы сейчас будем говорить?</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Почему вы так думаете?</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Каковы признаки лета?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В углу </w:t>
      </w:r>
      <w:proofErr w:type="spellStart"/>
      <w:r w:rsidRPr="00CB4C29">
        <w:rPr>
          <w:rStyle w:val="c0"/>
          <w:color w:val="000000"/>
          <w:sz w:val="28"/>
          <w:szCs w:val="28"/>
        </w:rPr>
        <w:t>фланелеграфа</w:t>
      </w:r>
      <w:proofErr w:type="spellEnd"/>
      <w:r w:rsidRPr="00CB4C29">
        <w:rPr>
          <w:rStyle w:val="c0"/>
          <w:color w:val="000000"/>
          <w:sz w:val="28"/>
          <w:szCs w:val="28"/>
        </w:rPr>
        <w:t xml:space="preserve"> выставляю гриб, солнце, облако, зайца, птицу. ёжика, медвежонка, домик, ёлочку.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Как вы думаете, что может находиться над деревом?</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Выбираю ребёнка. Он выкладывает на </w:t>
      </w:r>
      <w:proofErr w:type="spellStart"/>
      <w:r w:rsidRPr="00CB4C29">
        <w:rPr>
          <w:rStyle w:val="c0"/>
          <w:color w:val="000000"/>
          <w:sz w:val="28"/>
          <w:szCs w:val="28"/>
        </w:rPr>
        <w:t>фланелеграфе</w:t>
      </w:r>
      <w:proofErr w:type="spellEnd"/>
      <w:r w:rsidRPr="00CB4C29">
        <w:rPr>
          <w:rStyle w:val="c0"/>
          <w:color w:val="000000"/>
          <w:sz w:val="28"/>
          <w:szCs w:val="28"/>
        </w:rPr>
        <w:t xml:space="preserve"> солнце, птицу, облако. Если он </w:t>
      </w:r>
      <w:r w:rsidR="00CB4C29" w:rsidRPr="00CB4C29">
        <w:rPr>
          <w:rStyle w:val="c0"/>
          <w:color w:val="000000"/>
          <w:sz w:val="28"/>
          <w:szCs w:val="28"/>
        </w:rPr>
        <w:t>затрудняется,</w:t>
      </w:r>
      <w:r w:rsidRPr="00CB4C29">
        <w:rPr>
          <w:rStyle w:val="c0"/>
          <w:color w:val="000000"/>
          <w:sz w:val="28"/>
          <w:szCs w:val="28"/>
        </w:rPr>
        <w:t xml:space="preserve"> то помогаю ему.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Что вам это облако напоминает?</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 </w:t>
      </w:r>
      <w:proofErr w:type="gramStart"/>
      <w:r w:rsidRPr="00CB4C29">
        <w:rPr>
          <w:rStyle w:val="c0"/>
          <w:color w:val="000000"/>
          <w:sz w:val="28"/>
          <w:szCs w:val="28"/>
        </w:rPr>
        <w:t>А</w:t>
      </w:r>
      <w:proofErr w:type="gramEnd"/>
      <w:r w:rsidRPr="00CB4C29">
        <w:rPr>
          <w:rStyle w:val="c0"/>
          <w:color w:val="000000"/>
          <w:sz w:val="28"/>
          <w:szCs w:val="28"/>
        </w:rPr>
        <w:t xml:space="preserve"> что может находиться под деревом?</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Другой ребёнок выкладывает гриб и зайца. Выставляю ёжика, медвежонка, домик, ёлочку.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Покажите правую руку, левую.</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Расположите справа от дерева ёжика, а слева - медвежонка.</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xml:space="preserve">- </w:t>
      </w:r>
      <w:proofErr w:type="gramStart"/>
      <w:r w:rsidRPr="00CB4C29">
        <w:rPr>
          <w:rStyle w:val="c0"/>
          <w:color w:val="000000"/>
          <w:sz w:val="28"/>
          <w:szCs w:val="28"/>
        </w:rPr>
        <w:t>С</w:t>
      </w:r>
      <w:proofErr w:type="gramEnd"/>
      <w:r w:rsidRPr="00CB4C29">
        <w:rPr>
          <w:rStyle w:val="c0"/>
          <w:color w:val="000000"/>
          <w:sz w:val="28"/>
          <w:szCs w:val="28"/>
        </w:rPr>
        <w:t xml:space="preserve"> какой стороны от дерева находится гриб, заяц?</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Поставьте слева от дерева домик, а справа – ёлочку.</w:t>
      </w:r>
    </w:p>
    <w:p w:rsidR="00BB1D08" w:rsidRPr="00CB4C29" w:rsidRDefault="00BB1D08" w:rsidP="00BB1D08">
      <w:pPr>
        <w:pStyle w:val="c4"/>
        <w:shd w:val="clear" w:color="auto" w:fill="FFFFFF"/>
        <w:spacing w:before="0" w:beforeAutospacing="0" w:after="0" w:afterAutospacing="0"/>
        <w:ind w:firstLine="710"/>
        <w:jc w:val="both"/>
        <w:rPr>
          <w:color w:val="000000"/>
        </w:rPr>
      </w:pPr>
      <w:r w:rsidRPr="00CB4C29">
        <w:rPr>
          <w:rStyle w:val="c0"/>
          <w:color w:val="000000"/>
          <w:sz w:val="28"/>
          <w:szCs w:val="28"/>
        </w:rPr>
        <w:t>- Назовите предметы, расположенные правее гриба, левее ёжика.</w:t>
      </w:r>
    </w:p>
    <w:p w:rsidR="00BA3F74" w:rsidRPr="00CB4C29" w:rsidRDefault="00BA3F74">
      <w:bookmarkStart w:id="0" w:name="_GoBack"/>
      <w:bookmarkEnd w:id="0"/>
    </w:p>
    <w:sectPr w:rsidR="00BA3F74" w:rsidRPr="00CB4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AE"/>
    <w:rsid w:val="00365BAE"/>
    <w:rsid w:val="00674182"/>
    <w:rsid w:val="00BA3F74"/>
    <w:rsid w:val="00BB1D08"/>
    <w:rsid w:val="00CB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5960-A945-4E2E-A44D-34BED3C6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B1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1D08"/>
  </w:style>
  <w:style w:type="character" w:customStyle="1" w:styleId="c0">
    <w:name w:val="c0"/>
    <w:basedOn w:val="a0"/>
    <w:rsid w:val="00BB1D08"/>
  </w:style>
  <w:style w:type="paragraph" w:customStyle="1" w:styleId="c4">
    <w:name w:val="c4"/>
    <w:basedOn w:val="a"/>
    <w:rsid w:val="00BB1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B1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Поликарпова</dc:creator>
  <cp:keywords/>
  <dc:description/>
  <cp:lastModifiedBy>Марина Поликарпова</cp:lastModifiedBy>
  <cp:revision>4</cp:revision>
  <dcterms:created xsi:type="dcterms:W3CDTF">2020-08-12T14:16:00Z</dcterms:created>
  <dcterms:modified xsi:type="dcterms:W3CDTF">2020-08-12T17:06:00Z</dcterms:modified>
</cp:coreProperties>
</file>